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57D" w:rsidRPr="00B469AE" w:rsidRDefault="00887898" w:rsidP="00B469AE">
      <w:pPr>
        <w:pStyle w:val="ListParagraph"/>
        <w:numPr>
          <w:ilvl w:val="0"/>
          <w:numId w:val="1"/>
        </w:numPr>
        <w:spacing w:after="0" w:line="240" w:lineRule="auto"/>
        <w:ind w:left="426" w:hanging="284"/>
        <w:rPr>
          <w:rFonts w:ascii="Times New Roman" w:hAnsi="Times New Roman" w:cs="Times New Roman"/>
          <w:b/>
          <w:sz w:val="24"/>
          <w:szCs w:val="24"/>
        </w:rPr>
      </w:pPr>
      <w:r w:rsidRPr="00B469AE">
        <w:rPr>
          <w:rFonts w:ascii="Times New Roman" w:hAnsi="Times New Roman" w:cs="Times New Roman"/>
          <w:b/>
          <w:sz w:val="24"/>
          <w:szCs w:val="24"/>
        </w:rPr>
        <w:t>Identificación-Arboleda-Quito</w:t>
      </w:r>
    </w:p>
    <w:p w:rsidR="00B469AE" w:rsidRPr="00887898" w:rsidRDefault="00B469AE" w:rsidP="00887898">
      <w:pPr>
        <w:spacing w:after="0" w:line="240" w:lineRule="auto"/>
        <w:rPr>
          <w:rFonts w:ascii="Times New Roman" w:hAnsi="Times New Roman" w:cs="Times New Roman"/>
          <w:b/>
          <w:sz w:val="24"/>
          <w:szCs w:val="24"/>
        </w:rPr>
      </w:pPr>
    </w:p>
    <w:p w:rsidR="00887898" w:rsidRPr="00B469AE" w:rsidRDefault="00887898" w:rsidP="00B469AE">
      <w:pPr>
        <w:pStyle w:val="ListParagraph"/>
        <w:numPr>
          <w:ilvl w:val="0"/>
          <w:numId w:val="1"/>
        </w:numPr>
        <w:spacing w:after="0" w:line="240" w:lineRule="auto"/>
        <w:ind w:left="426" w:hanging="284"/>
        <w:rPr>
          <w:rFonts w:ascii="Times New Roman" w:hAnsi="Times New Roman" w:cs="Times New Roman"/>
          <w:sz w:val="24"/>
          <w:szCs w:val="24"/>
        </w:rPr>
      </w:pPr>
      <w:r w:rsidRPr="00B469AE">
        <w:rPr>
          <w:rFonts w:ascii="Times New Roman" w:hAnsi="Times New Roman" w:cs="Times New Roman"/>
          <w:b/>
          <w:sz w:val="24"/>
          <w:szCs w:val="24"/>
        </w:rPr>
        <w:t>Sección a la que se dirige el artículo</w:t>
      </w:r>
      <w:r w:rsidR="00401FA2">
        <w:rPr>
          <w:rFonts w:ascii="Times New Roman" w:hAnsi="Times New Roman" w:cs="Times New Roman"/>
          <w:sz w:val="24"/>
          <w:szCs w:val="24"/>
        </w:rPr>
        <w:t>: V</w:t>
      </w:r>
      <w:r w:rsidRPr="00B469AE">
        <w:rPr>
          <w:rFonts w:ascii="Times New Roman" w:hAnsi="Times New Roman" w:cs="Times New Roman"/>
          <w:sz w:val="24"/>
          <w:szCs w:val="24"/>
        </w:rPr>
        <w:t>aria</w:t>
      </w:r>
    </w:p>
    <w:p w:rsidR="00887898" w:rsidRPr="00B469AE" w:rsidRDefault="00887898" w:rsidP="00B469AE">
      <w:pPr>
        <w:pStyle w:val="ListParagraph"/>
        <w:numPr>
          <w:ilvl w:val="0"/>
          <w:numId w:val="1"/>
        </w:numPr>
        <w:spacing w:after="0" w:line="240" w:lineRule="auto"/>
        <w:ind w:left="426" w:hanging="284"/>
        <w:rPr>
          <w:rFonts w:ascii="Times New Roman" w:hAnsi="Times New Roman" w:cs="Times New Roman"/>
          <w:sz w:val="24"/>
          <w:szCs w:val="24"/>
        </w:rPr>
      </w:pPr>
      <w:r w:rsidRPr="00B469AE">
        <w:rPr>
          <w:rFonts w:ascii="Times New Roman" w:hAnsi="Times New Roman" w:cs="Times New Roman"/>
          <w:b/>
          <w:sz w:val="24"/>
          <w:szCs w:val="24"/>
        </w:rPr>
        <w:t>Autor:</w:t>
      </w:r>
      <w:r w:rsidRPr="00B469AE">
        <w:rPr>
          <w:rFonts w:ascii="Times New Roman" w:hAnsi="Times New Roman" w:cs="Times New Roman"/>
          <w:sz w:val="24"/>
          <w:szCs w:val="24"/>
        </w:rPr>
        <w:t xml:space="preserve"> René, Arboleda, Quito, Ecuador</w:t>
      </w:r>
    </w:p>
    <w:p w:rsidR="00887898" w:rsidRPr="00B469AE" w:rsidRDefault="00887898" w:rsidP="00B469AE">
      <w:pPr>
        <w:pStyle w:val="ListParagraph"/>
        <w:numPr>
          <w:ilvl w:val="0"/>
          <w:numId w:val="1"/>
        </w:numPr>
        <w:spacing w:after="0" w:line="240" w:lineRule="auto"/>
        <w:ind w:left="426" w:hanging="284"/>
        <w:jc w:val="both"/>
        <w:rPr>
          <w:rFonts w:ascii="Times New Roman" w:hAnsi="Times New Roman" w:cs="Times New Roman"/>
          <w:sz w:val="24"/>
          <w:szCs w:val="24"/>
        </w:rPr>
      </w:pPr>
      <w:r w:rsidRPr="00B469AE">
        <w:rPr>
          <w:rFonts w:ascii="Times New Roman" w:hAnsi="Times New Roman" w:cs="Times New Roman"/>
          <w:b/>
          <w:sz w:val="24"/>
          <w:szCs w:val="24"/>
        </w:rPr>
        <w:t>Título</w:t>
      </w:r>
      <w:r w:rsidRPr="00B469AE">
        <w:rPr>
          <w:rFonts w:ascii="Times New Roman" w:hAnsi="Times New Roman" w:cs="Times New Roman"/>
          <w:sz w:val="24"/>
          <w:szCs w:val="24"/>
        </w:rPr>
        <w:t xml:space="preserve">: Estructuras </w:t>
      </w:r>
      <w:proofErr w:type="spellStart"/>
      <w:r w:rsidRPr="00B469AE">
        <w:rPr>
          <w:rFonts w:ascii="Times New Roman" w:hAnsi="Times New Roman" w:cs="Times New Roman"/>
          <w:sz w:val="24"/>
          <w:szCs w:val="24"/>
        </w:rPr>
        <w:t>disipativas</w:t>
      </w:r>
      <w:proofErr w:type="spellEnd"/>
      <w:r w:rsidRPr="00B469AE">
        <w:rPr>
          <w:rFonts w:ascii="Times New Roman" w:hAnsi="Times New Roman" w:cs="Times New Roman"/>
          <w:sz w:val="24"/>
          <w:szCs w:val="24"/>
        </w:rPr>
        <w:t xml:space="preserve"> en  la comunicación y el comportamiento organizacional</w:t>
      </w:r>
    </w:p>
    <w:p w:rsidR="00887898" w:rsidRPr="00B469AE" w:rsidRDefault="00887898" w:rsidP="00B469AE">
      <w:pPr>
        <w:pStyle w:val="ListParagraph"/>
        <w:numPr>
          <w:ilvl w:val="0"/>
          <w:numId w:val="1"/>
        </w:numPr>
        <w:spacing w:after="0" w:line="240" w:lineRule="auto"/>
        <w:ind w:left="426" w:hanging="284"/>
        <w:jc w:val="both"/>
        <w:rPr>
          <w:rFonts w:ascii="Times New Roman" w:hAnsi="Times New Roman" w:cs="Times New Roman"/>
          <w:color w:val="000000"/>
          <w:sz w:val="24"/>
          <w:szCs w:val="24"/>
          <w:lang w:val="en-US"/>
        </w:rPr>
      </w:pPr>
      <w:proofErr w:type="spellStart"/>
      <w:r w:rsidRPr="00B469AE">
        <w:rPr>
          <w:rFonts w:ascii="Times New Roman" w:hAnsi="Times New Roman" w:cs="Times New Roman"/>
          <w:color w:val="000000"/>
          <w:sz w:val="24"/>
          <w:szCs w:val="24"/>
          <w:lang w:val="en-US"/>
        </w:rPr>
        <w:t>Disipative</w:t>
      </w:r>
      <w:proofErr w:type="spellEnd"/>
      <w:r w:rsidRPr="00B469AE">
        <w:rPr>
          <w:rFonts w:ascii="Times New Roman" w:hAnsi="Times New Roman" w:cs="Times New Roman"/>
          <w:color w:val="000000"/>
          <w:sz w:val="24"/>
          <w:szCs w:val="24"/>
          <w:lang w:val="en-US"/>
        </w:rPr>
        <w:t xml:space="preserve"> structures in communication and organizational behavior</w:t>
      </w:r>
    </w:p>
    <w:p w:rsidR="00887898" w:rsidRDefault="00887898" w:rsidP="00887898">
      <w:pPr>
        <w:spacing w:before="100" w:beforeAutospacing="1" w:after="0" w:line="240" w:lineRule="auto"/>
        <w:jc w:val="both"/>
        <w:rPr>
          <w:rFonts w:ascii="Times New Roman" w:hAnsi="Times New Roman" w:cs="Times New Roman"/>
          <w:b/>
          <w:sz w:val="24"/>
          <w:szCs w:val="24"/>
        </w:rPr>
      </w:pPr>
      <w:r w:rsidRPr="00887898">
        <w:rPr>
          <w:rFonts w:ascii="Times New Roman" w:hAnsi="Times New Roman" w:cs="Times New Roman"/>
          <w:b/>
          <w:sz w:val="24"/>
          <w:szCs w:val="24"/>
        </w:rPr>
        <w:t>Resumen:</w:t>
      </w:r>
    </w:p>
    <w:p w:rsidR="00887898" w:rsidRDefault="00887898" w:rsidP="00401FA2">
      <w:pPr>
        <w:autoSpaceDE w:val="0"/>
        <w:autoSpaceDN w:val="0"/>
        <w:adjustRightInd w:val="0"/>
        <w:spacing w:before="100" w:beforeAutospacing="1" w:after="0" w:line="24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El presente trabajo y a manera de ensayo, explica en forma teórica y conceptual, que la comunicación en las organizaciones, desde el estudio de la teoría del caos, es una suerte de estructura </w:t>
      </w:r>
      <w:proofErr w:type="spellStart"/>
      <w:r>
        <w:rPr>
          <w:rFonts w:ascii="Times New Roman" w:hAnsi="Times New Roman" w:cs="Times New Roman"/>
          <w:sz w:val="24"/>
          <w:szCs w:val="24"/>
          <w:lang w:val="es-EC"/>
        </w:rPr>
        <w:t>disipativa</w:t>
      </w:r>
      <w:proofErr w:type="spellEnd"/>
      <w:r>
        <w:rPr>
          <w:rFonts w:ascii="Times New Roman" w:hAnsi="Times New Roman" w:cs="Times New Roman"/>
          <w:sz w:val="24"/>
          <w:szCs w:val="24"/>
          <w:lang w:val="es-EC"/>
        </w:rPr>
        <w:t xml:space="preserve"> que influye y determina el comportamiento organizacional. Se persigue la posibilidad de estructurar un nuevo referente teórico en el que el segundo principio de la termodinámica, conocido como entropía y el concepto de las estructuras </w:t>
      </w:r>
      <w:proofErr w:type="spellStart"/>
      <w:r>
        <w:rPr>
          <w:rFonts w:ascii="Times New Roman" w:hAnsi="Times New Roman" w:cs="Times New Roman"/>
          <w:sz w:val="24"/>
          <w:szCs w:val="24"/>
          <w:lang w:val="es-EC"/>
        </w:rPr>
        <w:t>disipativas</w:t>
      </w:r>
      <w:proofErr w:type="spellEnd"/>
      <w:r>
        <w:rPr>
          <w:rFonts w:ascii="Times New Roman" w:hAnsi="Times New Roman" w:cs="Times New Roman"/>
          <w:sz w:val="24"/>
          <w:szCs w:val="24"/>
          <w:lang w:val="es-EC"/>
        </w:rPr>
        <w:t>, se interrelacionan y permiten comprender el rol de la comunicación  en las organizaciones como un ente regulador de caos y orden.</w:t>
      </w:r>
    </w:p>
    <w:p w:rsidR="00401FA2" w:rsidRDefault="00401FA2" w:rsidP="00401FA2">
      <w:pPr>
        <w:autoSpaceDE w:val="0"/>
        <w:autoSpaceDN w:val="0"/>
        <w:adjustRightInd w:val="0"/>
        <w:spacing w:before="100" w:beforeAutospacing="1" w:after="0" w:line="240" w:lineRule="auto"/>
        <w:jc w:val="both"/>
        <w:rPr>
          <w:rFonts w:ascii="Times New Roman" w:hAnsi="Times New Roman" w:cs="Times New Roman"/>
          <w:sz w:val="24"/>
          <w:szCs w:val="24"/>
          <w:lang w:val="es-EC"/>
        </w:rPr>
      </w:pPr>
    </w:p>
    <w:p w:rsidR="00887898" w:rsidRDefault="00887898" w:rsidP="00401FA2">
      <w:pPr>
        <w:spacing w:after="0" w:line="240" w:lineRule="auto"/>
        <w:jc w:val="both"/>
        <w:rPr>
          <w:rFonts w:ascii="Times New Roman" w:hAnsi="Times New Roman" w:cs="Times New Roman"/>
          <w:sz w:val="24"/>
          <w:szCs w:val="24"/>
          <w:lang w:val="es-EC"/>
        </w:rPr>
      </w:pPr>
      <w:r>
        <w:rPr>
          <w:rFonts w:ascii="Times New Roman" w:hAnsi="Times New Roman" w:cs="Times New Roman"/>
          <w:sz w:val="24"/>
          <w:szCs w:val="24"/>
          <w:lang w:val="es-EC"/>
        </w:rPr>
        <w:t>Este trabajo nos lleva al estudio de la predictibilidad sin recurrir a complejas ecuaciones matemáticas. Se realiza la formulación de una combinación de variables en las que se exponen relaciones de causa efecto. Con lo cual se pretende demostrar que desde el punto de vista de los sistemas dinámicos, un mismo fenómeno comunicativo con dos condiciones enormemente próximas o cercanas; tarde o temprano acabará por  seguir trayectorias completamente diferentes, independientes y divergentes, más allá de su horizonte temporal de predictibilidad.</w:t>
      </w:r>
    </w:p>
    <w:p w:rsidR="00887898" w:rsidRDefault="00887898" w:rsidP="00887898">
      <w:pPr>
        <w:spacing w:after="0" w:line="240" w:lineRule="auto"/>
        <w:jc w:val="both"/>
        <w:rPr>
          <w:rFonts w:ascii="Times New Roman" w:hAnsi="Times New Roman" w:cs="Times New Roman"/>
          <w:sz w:val="24"/>
          <w:szCs w:val="24"/>
          <w:lang w:val="es-EC"/>
        </w:rPr>
      </w:pPr>
    </w:p>
    <w:p w:rsidR="00887898" w:rsidRDefault="00887898" w:rsidP="00887898">
      <w:pPr>
        <w:autoSpaceDE w:val="0"/>
        <w:autoSpaceDN w:val="0"/>
        <w:adjustRightInd w:val="0"/>
        <w:spacing w:after="240" w:line="240" w:lineRule="auto"/>
        <w:jc w:val="both"/>
        <w:rPr>
          <w:rFonts w:ascii="Times New Roman" w:hAnsi="Times New Roman" w:cs="Times New Roman"/>
          <w:b/>
          <w:sz w:val="24"/>
          <w:szCs w:val="24"/>
          <w:lang w:val="es-EC"/>
        </w:rPr>
      </w:pPr>
      <w:r>
        <w:rPr>
          <w:rFonts w:ascii="Times New Roman" w:hAnsi="Times New Roman" w:cs="Times New Roman"/>
          <w:b/>
          <w:sz w:val="24"/>
          <w:szCs w:val="24"/>
          <w:lang w:val="es-EC"/>
        </w:rPr>
        <w:t>Palabras clave</w:t>
      </w:r>
    </w:p>
    <w:p w:rsidR="00887898" w:rsidRDefault="00887898" w:rsidP="00887898">
      <w:pPr>
        <w:autoSpaceDE w:val="0"/>
        <w:autoSpaceDN w:val="0"/>
        <w:adjustRightInd w:val="0"/>
        <w:spacing w:after="240" w:line="24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Caos; comunicación; comportamiento organizacional; estructuras </w:t>
      </w:r>
      <w:proofErr w:type="spellStart"/>
      <w:r>
        <w:rPr>
          <w:rFonts w:ascii="Times New Roman" w:hAnsi="Times New Roman" w:cs="Times New Roman"/>
          <w:sz w:val="24"/>
          <w:szCs w:val="24"/>
          <w:lang w:val="es-EC"/>
        </w:rPr>
        <w:t>disipativas</w:t>
      </w:r>
      <w:proofErr w:type="spellEnd"/>
      <w:r>
        <w:rPr>
          <w:rFonts w:ascii="Times New Roman" w:hAnsi="Times New Roman" w:cs="Times New Roman"/>
          <w:sz w:val="24"/>
          <w:szCs w:val="24"/>
          <w:lang w:val="es-EC"/>
        </w:rPr>
        <w:t>; entropía.</w:t>
      </w:r>
    </w:p>
    <w:p w:rsidR="00887898" w:rsidRDefault="00887898" w:rsidP="00887898">
      <w:pPr>
        <w:autoSpaceDE w:val="0"/>
        <w:autoSpaceDN w:val="0"/>
        <w:adjustRightInd w:val="0"/>
        <w:spacing w:after="24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887898" w:rsidRPr="00EB1E61" w:rsidRDefault="00887898" w:rsidP="008878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es-ES"/>
        </w:rPr>
      </w:pPr>
      <w:proofErr w:type="spellStart"/>
      <w:r w:rsidRPr="00EB1E61">
        <w:rPr>
          <w:rFonts w:ascii="Times New Roman" w:eastAsia="Times New Roman" w:hAnsi="Times New Roman" w:cs="Times New Roman"/>
          <w:sz w:val="24"/>
          <w:szCs w:val="24"/>
          <w:lang w:val="en-US" w:eastAsia="es-ES"/>
        </w:rPr>
        <w:t>T</w:t>
      </w:r>
      <w:r w:rsidRPr="00EB1E61">
        <w:rPr>
          <w:rFonts w:ascii="Times New Roman" w:eastAsia="Times New Roman" w:hAnsi="Times New Roman" w:cs="Times New Roman"/>
          <w:sz w:val="24"/>
          <w:szCs w:val="24"/>
          <w:lang w:val="en" w:eastAsia="es-ES"/>
        </w:rPr>
        <w:t>his</w:t>
      </w:r>
      <w:proofErr w:type="spellEnd"/>
      <w:r w:rsidRPr="00EB1E61">
        <w:rPr>
          <w:rFonts w:ascii="Times New Roman" w:eastAsia="Times New Roman" w:hAnsi="Times New Roman" w:cs="Times New Roman"/>
          <w:sz w:val="24"/>
          <w:szCs w:val="24"/>
          <w:lang w:val="en" w:eastAsia="es-ES"/>
        </w:rPr>
        <w:t xml:space="preserve"> paper aims to demonstrate, theoretically and conceptually, that communication in organizations, from the study of chaos theory, is a sort of dissipative structure that influences and determines organizational behavior. The possibility of structuring a new paradigm in which the second principle of thermodynamics, known as entropy and the concept of dissipative structures, are interrelated and allow us to understand the role of communication in organizations as a regulator of chaos and order.</w:t>
      </w:r>
    </w:p>
    <w:p w:rsidR="00887898" w:rsidRPr="00EB1E61" w:rsidRDefault="00887898" w:rsidP="008878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es-ES"/>
        </w:rPr>
      </w:pPr>
    </w:p>
    <w:p w:rsidR="00887898" w:rsidRPr="00EB1E61" w:rsidRDefault="00887898" w:rsidP="008878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es-ES"/>
        </w:rPr>
      </w:pPr>
      <w:r w:rsidRPr="00EB1E61">
        <w:rPr>
          <w:rFonts w:ascii="Times New Roman" w:eastAsia="Times New Roman" w:hAnsi="Times New Roman" w:cs="Times New Roman"/>
          <w:sz w:val="24"/>
          <w:szCs w:val="24"/>
          <w:lang w:val="en" w:eastAsia="es-ES"/>
        </w:rPr>
        <w:t>This work leads us to the study of predictability without resorting to complex mathematical equations. The formulation of a combination of variables in which cause-effect relationships are exposed. In this way, it is tried to demonstrate that from the dynamic systems, a same communicative phenomenon with two enormously close or near conditions; Sooner or later, it will follow completely different, independent and divergent trajectories, beyond its temporal horizon of predictability.</w:t>
      </w:r>
    </w:p>
    <w:p w:rsidR="00887898" w:rsidRPr="00EB1E61" w:rsidRDefault="00887898" w:rsidP="008878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es-ES"/>
        </w:rPr>
      </w:pPr>
    </w:p>
    <w:p w:rsidR="00887898" w:rsidRPr="00EB1E61" w:rsidRDefault="00887898" w:rsidP="008878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 w:eastAsia="es-ES"/>
        </w:rPr>
      </w:pPr>
      <w:r w:rsidRPr="00EB1E61">
        <w:rPr>
          <w:rFonts w:ascii="Times New Roman" w:eastAsia="Times New Roman" w:hAnsi="Times New Roman" w:cs="Times New Roman"/>
          <w:b/>
          <w:sz w:val="24"/>
          <w:szCs w:val="24"/>
          <w:lang w:val="en" w:eastAsia="es-ES"/>
        </w:rPr>
        <w:t>Keywords</w:t>
      </w:r>
    </w:p>
    <w:p w:rsidR="00887898" w:rsidRPr="00EB1E61" w:rsidRDefault="00887898" w:rsidP="008878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es-ES"/>
        </w:rPr>
      </w:pPr>
    </w:p>
    <w:p w:rsidR="00887898" w:rsidRDefault="00887898" w:rsidP="00887898">
      <w:pPr>
        <w:spacing w:before="240" w:after="0" w:line="240" w:lineRule="auto"/>
        <w:jc w:val="both"/>
        <w:rPr>
          <w:rFonts w:ascii="Times New Roman" w:eastAsia="Times New Roman" w:hAnsi="Times New Roman" w:cs="Times New Roman"/>
          <w:sz w:val="24"/>
          <w:szCs w:val="24"/>
          <w:lang w:val="en" w:eastAsia="es-ES"/>
        </w:rPr>
      </w:pPr>
      <w:r w:rsidRPr="00EB1E61">
        <w:rPr>
          <w:rFonts w:ascii="Times New Roman" w:eastAsia="Times New Roman" w:hAnsi="Times New Roman" w:cs="Times New Roman"/>
          <w:sz w:val="24"/>
          <w:szCs w:val="24"/>
          <w:lang w:val="en" w:eastAsia="es-ES"/>
        </w:rPr>
        <w:lastRenderedPageBreak/>
        <w:t>Chaos; communication; organizational behavior; dissipative structures; entropy.</w:t>
      </w:r>
    </w:p>
    <w:p w:rsidR="00281368" w:rsidRPr="00B469AE" w:rsidRDefault="00281368" w:rsidP="00B469AE">
      <w:pPr>
        <w:pStyle w:val="ListParagraph"/>
        <w:numPr>
          <w:ilvl w:val="0"/>
          <w:numId w:val="2"/>
        </w:numPr>
        <w:spacing w:before="240" w:after="0" w:line="240" w:lineRule="auto"/>
        <w:ind w:left="284" w:hanging="284"/>
        <w:jc w:val="both"/>
        <w:rPr>
          <w:rFonts w:ascii="Times New Roman" w:eastAsia="Times New Roman" w:hAnsi="Times New Roman" w:cs="Times New Roman"/>
          <w:sz w:val="24"/>
          <w:szCs w:val="24"/>
          <w:lang w:eastAsia="es-ES"/>
        </w:rPr>
      </w:pPr>
      <w:r w:rsidRPr="00B469AE">
        <w:rPr>
          <w:rFonts w:ascii="Times New Roman" w:eastAsia="Times New Roman" w:hAnsi="Times New Roman" w:cs="Times New Roman"/>
          <w:b/>
          <w:sz w:val="24"/>
          <w:szCs w:val="24"/>
          <w:lang w:eastAsia="es-ES"/>
        </w:rPr>
        <w:t xml:space="preserve">Filiación Institucional: </w:t>
      </w:r>
      <w:r w:rsidRPr="00B469AE">
        <w:rPr>
          <w:rFonts w:ascii="Times New Roman" w:eastAsia="Times New Roman" w:hAnsi="Times New Roman" w:cs="Times New Roman"/>
          <w:sz w:val="24"/>
          <w:szCs w:val="24"/>
          <w:lang w:eastAsia="es-ES"/>
        </w:rPr>
        <w:t>Universidad Tecnológica Equinoccial</w:t>
      </w:r>
    </w:p>
    <w:p w:rsidR="00281368" w:rsidRPr="00B469AE" w:rsidRDefault="00281368" w:rsidP="00B469AE">
      <w:pPr>
        <w:pStyle w:val="ListParagraph"/>
        <w:numPr>
          <w:ilvl w:val="0"/>
          <w:numId w:val="2"/>
        </w:numPr>
        <w:spacing w:before="240" w:after="0" w:line="240" w:lineRule="auto"/>
        <w:ind w:left="284" w:hanging="284"/>
        <w:jc w:val="both"/>
        <w:rPr>
          <w:rFonts w:ascii="Times New Roman" w:eastAsia="Times New Roman" w:hAnsi="Times New Roman" w:cs="Times New Roman"/>
          <w:sz w:val="24"/>
          <w:szCs w:val="24"/>
          <w:lang w:eastAsia="es-ES"/>
        </w:rPr>
      </w:pPr>
      <w:r w:rsidRPr="00B469AE">
        <w:rPr>
          <w:rFonts w:ascii="Times New Roman" w:eastAsia="Times New Roman" w:hAnsi="Times New Roman" w:cs="Times New Roman"/>
          <w:b/>
          <w:sz w:val="24"/>
          <w:szCs w:val="24"/>
          <w:lang w:eastAsia="es-ES"/>
        </w:rPr>
        <w:t>Nombramiento profesional</w:t>
      </w:r>
      <w:r w:rsidRPr="00B469AE">
        <w:rPr>
          <w:rFonts w:ascii="Times New Roman" w:eastAsia="Times New Roman" w:hAnsi="Times New Roman" w:cs="Times New Roman"/>
          <w:sz w:val="24"/>
          <w:szCs w:val="24"/>
          <w:lang w:eastAsia="es-ES"/>
        </w:rPr>
        <w:t>: Docente tiempo completo</w:t>
      </w:r>
    </w:p>
    <w:p w:rsidR="00281368" w:rsidRPr="00B469AE" w:rsidRDefault="00281368" w:rsidP="00B469AE">
      <w:pPr>
        <w:pStyle w:val="ListParagraph"/>
        <w:numPr>
          <w:ilvl w:val="0"/>
          <w:numId w:val="2"/>
        </w:numPr>
        <w:spacing w:before="240" w:after="0" w:line="240" w:lineRule="auto"/>
        <w:ind w:left="284" w:hanging="284"/>
        <w:jc w:val="both"/>
        <w:rPr>
          <w:rFonts w:ascii="Times New Roman" w:eastAsia="Times New Roman" w:hAnsi="Times New Roman" w:cs="Times New Roman"/>
          <w:sz w:val="24"/>
          <w:szCs w:val="24"/>
          <w:lang w:eastAsia="es-ES"/>
        </w:rPr>
      </w:pPr>
      <w:r w:rsidRPr="00B469AE">
        <w:rPr>
          <w:rFonts w:ascii="Times New Roman" w:eastAsia="Times New Roman" w:hAnsi="Times New Roman" w:cs="Times New Roman"/>
          <w:b/>
          <w:sz w:val="24"/>
          <w:szCs w:val="24"/>
          <w:lang w:eastAsia="es-ES"/>
        </w:rPr>
        <w:t>Cargo en la Institución:</w:t>
      </w:r>
      <w:r w:rsidRPr="00B469AE">
        <w:rPr>
          <w:rFonts w:ascii="Times New Roman" w:eastAsia="Times New Roman" w:hAnsi="Times New Roman" w:cs="Times New Roman"/>
          <w:sz w:val="24"/>
          <w:szCs w:val="24"/>
          <w:lang w:eastAsia="es-ES"/>
        </w:rPr>
        <w:t xml:space="preserve"> Docente encargado del área de investigación de la carrera de relaciones públicas y comunicación organizacional</w:t>
      </w:r>
    </w:p>
    <w:p w:rsidR="00281368" w:rsidRPr="00B469AE" w:rsidRDefault="00281368" w:rsidP="00B469AE">
      <w:pPr>
        <w:pStyle w:val="ListParagraph"/>
        <w:numPr>
          <w:ilvl w:val="0"/>
          <w:numId w:val="2"/>
        </w:numPr>
        <w:spacing w:before="240" w:after="0" w:line="240" w:lineRule="auto"/>
        <w:ind w:left="284" w:hanging="284"/>
        <w:jc w:val="both"/>
        <w:rPr>
          <w:rFonts w:ascii="Times New Roman" w:eastAsia="Times New Roman" w:hAnsi="Times New Roman" w:cs="Times New Roman"/>
          <w:sz w:val="24"/>
          <w:szCs w:val="24"/>
          <w:lang w:eastAsia="es-ES"/>
        </w:rPr>
      </w:pPr>
      <w:r w:rsidRPr="00B469AE">
        <w:rPr>
          <w:rFonts w:ascii="Times New Roman" w:eastAsia="Times New Roman" w:hAnsi="Times New Roman" w:cs="Times New Roman"/>
          <w:b/>
          <w:sz w:val="24"/>
          <w:szCs w:val="24"/>
          <w:lang w:eastAsia="es-ES"/>
        </w:rPr>
        <w:t>e-mail:</w:t>
      </w:r>
      <w:r w:rsidRPr="00B469AE">
        <w:rPr>
          <w:rFonts w:ascii="Times New Roman" w:eastAsia="Times New Roman" w:hAnsi="Times New Roman" w:cs="Times New Roman"/>
          <w:sz w:val="24"/>
          <w:szCs w:val="24"/>
          <w:lang w:eastAsia="es-ES"/>
        </w:rPr>
        <w:t xml:space="preserve"> </w:t>
      </w:r>
      <w:hyperlink r:id="rId6" w:history="1">
        <w:r w:rsidRPr="00B469AE">
          <w:rPr>
            <w:rStyle w:val="Hyperlink"/>
            <w:rFonts w:ascii="Times New Roman" w:eastAsia="Times New Roman" w:hAnsi="Times New Roman" w:cs="Times New Roman"/>
            <w:sz w:val="24"/>
            <w:szCs w:val="24"/>
            <w:lang w:eastAsia="es-ES"/>
          </w:rPr>
          <w:t>rarboleda@ute.edu.ec</w:t>
        </w:r>
      </w:hyperlink>
    </w:p>
    <w:p w:rsidR="00281368" w:rsidRDefault="00281368" w:rsidP="00B469AE">
      <w:pPr>
        <w:pStyle w:val="ListParagraph"/>
        <w:numPr>
          <w:ilvl w:val="0"/>
          <w:numId w:val="2"/>
        </w:numPr>
        <w:spacing w:before="240" w:after="0" w:line="240" w:lineRule="auto"/>
        <w:ind w:left="284" w:hanging="284"/>
        <w:jc w:val="both"/>
        <w:rPr>
          <w:rFonts w:ascii="Times New Roman" w:eastAsia="Times New Roman" w:hAnsi="Times New Roman" w:cs="Times New Roman"/>
          <w:b/>
          <w:sz w:val="24"/>
          <w:szCs w:val="24"/>
          <w:lang w:eastAsia="es-ES"/>
        </w:rPr>
      </w:pPr>
      <w:r w:rsidRPr="00B469AE">
        <w:rPr>
          <w:rFonts w:ascii="Times New Roman" w:eastAsia="Times New Roman" w:hAnsi="Times New Roman" w:cs="Times New Roman"/>
          <w:b/>
          <w:sz w:val="24"/>
          <w:szCs w:val="24"/>
          <w:lang w:eastAsia="es-ES"/>
        </w:rPr>
        <w:t>Número de ORCID:</w:t>
      </w:r>
      <w:r w:rsidR="00455FF9">
        <w:rPr>
          <w:rFonts w:ascii="Times New Roman" w:eastAsia="Times New Roman" w:hAnsi="Times New Roman" w:cs="Times New Roman"/>
          <w:b/>
          <w:sz w:val="24"/>
          <w:szCs w:val="24"/>
          <w:lang w:eastAsia="es-ES"/>
        </w:rPr>
        <w:t xml:space="preserve"> 000-0003-1001-7327</w:t>
      </w:r>
    </w:p>
    <w:p w:rsidR="00B469AE" w:rsidRPr="00B469AE" w:rsidRDefault="00B469AE" w:rsidP="00B469AE">
      <w:pPr>
        <w:pStyle w:val="ListParagraph"/>
        <w:spacing w:before="240" w:after="0" w:line="240" w:lineRule="auto"/>
        <w:ind w:left="284" w:hanging="284"/>
        <w:jc w:val="both"/>
        <w:rPr>
          <w:rFonts w:ascii="Times New Roman" w:eastAsia="Times New Roman" w:hAnsi="Times New Roman" w:cs="Times New Roman"/>
          <w:b/>
          <w:sz w:val="24"/>
          <w:szCs w:val="24"/>
          <w:lang w:eastAsia="es-ES"/>
        </w:rPr>
      </w:pPr>
    </w:p>
    <w:p w:rsidR="00281368" w:rsidRPr="00B469AE" w:rsidRDefault="00455FF9" w:rsidP="00B469AE">
      <w:pPr>
        <w:pStyle w:val="ListParagraph"/>
        <w:numPr>
          <w:ilvl w:val="0"/>
          <w:numId w:val="3"/>
        </w:numPr>
        <w:spacing w:before="240" w:after="0" w:line="240" w:lineRule="auto"/>
        <w:ind w:left="284" w:hanging="284"/>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Currículum</w:t>
      </w:r>
      <w:r w:rsidR="00281368" w:rsidRPr="00B469AE">
        <w:rPr>
          <w:rFonts w:ascii="Times New Roman" w:eastAsia="Times New Roman" w:hAnsi="Times New Roman" w:cs="Times New Roman"/>
          <w:b/>
          <w:sz w:val="24"/>
          <w:szCs w:val="24"/>
          <w:lang w:eastAsia="es-ES"/>
        </w:rPr>
        <w:t xml:space="preserve"> Vitae: </w:t>
      </w:r>
      <w:r w:rsidR="00281368" w:rsidRPr="00B469AE">
        <w:rPr>
          <w:rFonts w:ascii="Times New Roman" w:eastAsia="Times New Roman" w:hAnsi="Times New Roman" w:cs="Times New Roman"/>
          <w:sz w:val="24"/>
          <w:szCs w:val="24"/>
          <w:lang w:eastAsia="es-ES"/>
        </w:rPr>
        <w:t xml:space="preserve">Licenciado en relaciones públicas y comunicación organizacional con postgrado en docencia superior por un convenio entre la Universidad Tecnológica Equinoccial y la Universidad de </w:t>
      </w:r>
      <w:proofErr w:type="spellStart"/>
      <w:r w:rsidR="00281368" w:rsidRPr="00B469AE">
        <w:rPr>
          <w:rFonts w:ascii="Times New Roman" w:eastAsia="Times New Roman" w:hAnsi="Times New Roman" w:cs="Times New Roman"/>
          <w:sz w:val="24"/>
          <w:szCs w:val="24"/>
          <w:lang w:eastAsia="es-ES"/>
        </w:rPr>
        <w:t>Marylan</w:t>
      </w:r>
      <w:proofErr w:type="spellEnd"/>
      <w:r w:rsidR="00281368" w:rsidRPr="00B469AE">
        <w:rPr>
          <w:rFonts w:ascii="Times New Roman" w:eastAsia="Times New Roman" w:hAnsi="Times New Roman" w:cs="Times New Roman"/>
          <w:sz w:val="24"/>
          <w:szCs w:val="24"/>
          <w:lang w:eastAsia="es-ES"/>
        </w:rPr>
        <w:t xml:space="preserve"> de los Estados Unidos de Norteamérica. Master en comunicación organizacional por la Universidad Central del Ecuado</w:t>
      </w:r>
      <w:r w:rsidR="00E45F2F" w:rsidRPr="00B469AE">
        <w:rPr>
          <w:rFonts w:ascii="Times New Roman" w:eastAsia="Times New Roman" w:hAnsi="Times New Roman" w:cs="Times New Roman"/>
          <w:sz w:val="24"/>
          <w:szCs w:val="24"/>
          <w:lang w:eastAsia="es-ES"/>
        </w:rPr>
        <w:t>r</w:t>
      </w:r>
      <w:r w:rsidR="00281368" w:rsidRPr="00B469AE">
        <w:rPr>
          <w:rFonts w:ascii="Times New Roman" w:eastAsia="Times New Roman" w:hAnsi="Times New Roman" w:cs="Times New Roman"/>
          <w:sz w:val="24"/>
          <w:szCs w:val="24"/>
          <w:lang w:eastAsia="es-ES"/>
        </w:rPr>
        <w:t xml:space="preserve"> y mejor egresado de la primera promoción en el año 2010. La Asociación Española de Normalización </w:t>
      </w:r>
      <w:r w:rsidR="00E45F2F" w:rsidRPr="00B469AE">
        <w:rPr>
          <w:rFonts w:ascii="Times New Roman" w:eastAsia="Times New Roman" w:hAnsi="Times New Roman" w:cs="Times New Roman"/>
          <w:sz w:val="24"/>
          <w:szCs w:val="24"/>
          <w:lang w:eastAsia="es-ES"/>
        </w:rPr>
        <w:t>le public</w:t>
      </w:r>
      <w:r w:rsidR="00281368" w:rsidRPr="00B469AE">
        <w:rPr>
          <w:rFonts w:ascii="Times New Roman" w:eastAsia="Times New Roman" w:hAnsi="Times New Roman" w:cs="Times New Roman"/>
          <w:sz w:val="24"/>
          <w:szCs w:val="24"/>
          <w:lang w:eastAsia="es-ES"/>
        </w:rPr>
        <w:t xml:space="preserve">a en el año 2004 un libro titulado </w:t>
      </w:r>
      <w:r w:rsidR="00281368" w:rsidRPr="00B469AE">
        <w:rPr>
          <w:rFonts w:ascii="Times New Roman" w:eastAsia="Times New Roman" w:hAnsi="Times New Roman" w:cs="Times New Roman"/>
          <w:i/>
          <w:sz w:val="24"/>
          <w:szCs w:val="24"/>
          <w:lang w:eastAsia="es-ES"/>
        </w:rPr>
        <w:t xml:space="preserve">Indicadores de medida aplicados a la gestión de relaciones públicas </w:t>
      </w:r>
      <w:r w:rsidR="00281368" w:rsidRPr="00B469AE">
        <w:rPr>
          <w:rFonts w:ascii="Times New Roman" w:eastAsia="Times New Roman" w:hAnsi="Times New Roman" w:cs="Times New Roman"/>
          <w:sz w:val="24"/>
          <w:szCs w:val="24"/>
          <w:lang w:eastAsia="es-ES"/>
        </w:rPr>
        <w:t>y en el año 2014 se actualiza su publicación digital.</w:t>
      </w:r>
    </w:p>
    <w:p w:rsidR="00281368" w:rsidRDefault="00281368" w:rsidP="00B469AE">
      <w:pPr>
        <w:spacing w:before="240" w:after="0" w:line="240" w:lineRule="auto"/>
        <w:ind w:left="284"/>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Ha dictado conferencias en Estados Unidos de Norteamérica, Argentina, Perú, Colombia y Ecuador en </w:t>
      </w:r>
      <w:r w:rsidR="00E45F2F">
        <w:rPr>
          <w:rFonts w:ascii="Times New Roman" w:eastAsia="Times New Roman" w:hAnsi="Times New Roman" w:cs="Times New Roman"/>
          <w:sz w:val="24"/>
          <w:szCs w:val="24"/>
          <w:lang w:eastAsia="es-ES"/>
        </w:rPr>
        <w:t>congresos y convenciones relacionados con áreas de comunicación y organización empresarial. En la actualidad trabaja como docente investigador de la UTE, dirige la firma Arboleda Asesores y dicta conferencias de arte,  motivación y comunicación efectiva.</w:t>
      </w:r>
    </w:p>
    <w:p w:rsidR="00E45F2F" w:rsidRDefault="00E45F2F" w:rsidP="00B469AE">
      <w:pPr>
        <w:pStyle w:val="ListParagraph"/>
        <w:numPr>
          <w:ilvl w:val="0"/>
          <w:numId w:val="4"/>
        </w:numPr>
        <w:spacing w:before="240" w:after="0" w:line="240" w:lineRule="auto"/>
        <w:ind w:left="284" w:hanging="284"/>
        <w:jc w:val="both"/>
        <w:rPr>
          <w:rFonts w:ascii="Times New Roman" w:eastAsia="Times New Roman" w:hAnsi="Times New Roman" w:cs="Times New Roman"/>
          <w:b/>
          <w:sz w:val="24"/>
          <w:szCs w:val="24"/>
          <w:lang w:eastAsia="es-ES"/>
        </w:rPr>
      </w:pPr>
      <w:r w:rsidRPr="00B469AE">
        <w:rPr>
          <w:rFonts w:ascii="Times New Roman" w:eastAsia="Times New Roman" w:hAnsi="Times New Roman" w:cs="Times New Roman"/>
          <w:b/>
          <w:sz w:val="24"/>
          <w:szCs w:val="24"/>
          <w:lang w:eastAsia="es-ES"/>
        </w:rPr>
        <w:t>Declaración de Originalidad:</w:t>
      </w:r>
    </w:p>
    <w:p w:rsidR="00B469AE" w:rsidRPr="00B469AE" w:rsidRDefault="00B469AE" w:rsidP="00B469AE">
      <w:pPr>
        <w:pStyle w:val="ListParagraph"/>
        <w:spacing w:before="240" w:after="0" w:line="240" w:lineRule="auto"/>
        <w:ind w:hanging="720"/>
        <w:jc w:val="both"/>
        <w:rPr>
          <w:rFonts w:ascii="Times New Roman" w:eastAsia="Times New Roman" w:hAnsi="Times New Roman" w:cs="Times New Roman"/>
          <w:b/>
          <w:sz w:val="24"/>
          <w:szCs w:val="24"/>
          <w:lang w:eastAsia="es-ES"/>
        </w:rPr>
      </w:pPr>
    </w:p>
    <w:p w:rsidR="00E45F2F" w:rsidRPr="00E45F2F" w:rsidRDefault="00E45F2F" w:rsidP="00E45F2F">
      <w:pPr>
        <w:spacing w:after="0" w:line="240" w:lineRule="auto"/>
        <w:jc w:val="both"/>
        <w:rPr>
          <w:rFonts w:ascii="Times New Roman" w:hAnsi="Times New Roman" w:cs="Times New Roman"/>
          <w:sz w:val="24"/>
          <w:szCs w:val="24"/>
        </w:rPr>
      </w:pPr>
      <w:r w:rsidRPr="00B469AE">
        <w:rPr>
          <w:rFonts w:ascii="Times New Roman" w:hAnsi="Times New Roman" w:cs="Times New Roman"/>
          <w:color w:val="000000"/>
          <w:sz w:val="24"/>
          <w:szCs w:val="24"/>
        </w:rPr>
        <w:t>Yo, Víctor René Arboleda Naranjo</w:t>
      </w:r>
      <w:r>
        <w:rPr>
          <w:color w:val="000000"/>
        </w:rPr>
        <w:t>,</w:t>
      </w:r>
      <w:r w:rsidRPr="00E45F2F">
        <w:rPr>
          <w:rFonts w:ascii="Times New Roman" w:hAnsi="Times New Roman" w:cs="Times New Roman"/>
          <w:color w:val="000000"/>
          <w:sz w:val="24"/>
          <w:szCs w:val="24"/>
        </w:rPr>
        <w:t xml:space="preserve"> manifiesto mi interés de someter a la evaluación de los dictaminadores que asigne la revista web Razón y Palabra, el texto</w:t>
      </w:r>
      <w:r>
        <w:rPr>
          <w:rFonts w:ascii="Times New Roman" w:hAnsi="Times New Roman" w:cs="Times New Roman"/>
          <w:color w:val="000000"/>
          <w:sz w:val="24"/>
          <w:szCs w:val="24"/>
        </w:rPr>
        <w:t>:</w:t>
      </w:r>
      <w:r>
        <w:rPr>
          <w:color w:val="000000"/>
        </w:rPr>
        <w:t xml:space="preserve"> </w:t>
      </w:r>
      <w:r w:rsidRPr="00887898">
        <w:rPr>
          <w:rFonts w:ascii="Times New Roman" w:hAnsi="Times New Roman" w:cs="Times New Roman"/>
          <w:sz w:val="24"/>
          <w:szCs w:val="24"/>
        </w:rPr>
        <w:t xml:space="preserve">Estructuras </w:t>
      </w:r>
      <w:proofErr w:type="spellStart"/>
      <w:r w:rsidRPr="00887898">
        <w:rPr>
          <w:rFonts w:ascii="Times New Roman" w:hAnsi="Times New Roman" w:cs="Times New Roman"/>
          <w:sz w:val="24"/>
          <w:szCs w:val="24"/>
        </w:rPr>
        <w:t>disipativas</w:t>
      </w:r>
      <w:proofErr w:type="spellEnd"/>
      <w:r w:rsidRPr="00887898">
        <w:rPr>
          <w:rFonts w:ascii="Times New Roman" w:hAnsi="Times New Roman" w:cs="Times New Roman"/>
          <w:sz w:val="24"/>
          <w:szCs w:val="24"/>
        </w:rPr>
        <w:t xml:space="preserve"> en  la comunicación y el comportamiento organizacional</w:t>
      </w:r>
      <w:r>
        <w:rPr>
          <w:rFonts w:ascii="Times New Roman" w:hAnsi="Times New Roman" w:cs="Times New Roman"/>
          <w:sz w:val="24"/>
          <w:szCs w:val="24"/>
        </w:rPr>
        <w:t>,</w:t>
      </w:r>
      <w:r w:rsidRPr="00E45F2F">
        <w:rPr>
          <w:rFonts w:ascii="Times New Roman" w:hAnsi="Times New Roman" w:cs="Times New Roman"/>
          <w:color w:val="000000"/>
          <w:sz w:val="24"/>
          <w:szCs w:val="24"/>
        </w:rPr>
        <w:t xml:space="preserve"> del cual soy autor.</w:t>
      </w:r>
    </w:p>
    <w:p w:rsidR="00E45F2F" w:rsidRPr="00E45F2F" w:rsidRDefault="00E45F2F" w:rsidP="00E45F2F">
      <w:pPr>
        <w:pStyle w:val="NormalWeb"/>
        <w:shd w:val="clear" w:color="auto" w:fill="FFFFFF"/>
        <w:rPr>
          <w:color w:val="000000"/>
        </w:rPr>
      </w:pPr>
      <w:r w:rsidRPr="00E45F2F">
        <w:rPr>
          <w:color w:val="000000"/>
        </w:rPr>
        <w:t>Afirmo que ese texto, de mi autoría, es inédito.</w:t>
      </w:r>
    </w:p>
    <w:p w:rsidR="00E45F2F" w:rsidRPr="00B469AE" w:rsidRDefault="00E45F2F" w:rsidP="00E45F2F">
      <w:pPr>
        <w:pStyle w:val="NormalWeb"/>
        <w:shd w:val="clear" w:color="auto" w:fill="FFFFFF"/>
        <w:rPr>
          <w:b/>
          <w:color w:val="000000"/>
        </w:rPr>
      </w:pPr>
      <w:r w:rsidRPr="00E45F2F">
        <w:rPr>
          <w:color w:val="000000"/>
        </w:rPr>
        <w:t>Someto a dictamen del Comité́ Editorial de Razón y Pa</w:t>
      </w:r>
      <w:r>
        <w:rPr>
          <w:color w:val="000000"/>
        </w:rPr>
        <w:t xml:space="preserve">labra el referido texto el día </w:t>
      </w:r>
      <w:r w:rsidRPr="00B469AE">
        <w:rPr>
          <w:b/>
          <w:color w:val="000000"/>
        </w:rPr>
        <w:t>28 de abril de 2017.</w:t>
      </w:r>
    </w:p>
    <w:p w:rsidR="00E45F2F" w:rsidRPr="00E45F2F" w:rsidRDefault="00E45F2F" w:rsidP="00E45F2F">
      <w:pPr>
        <w:pStyle w:val="NormalWeb"/>
        <w:shd w:val="clear" w:color="auto" w:fill="FFFFFF"/>
        <w:rPr>
          <w:color w:val="000000"/>
        </w:rPr>
      </w:pPr>
      <w:r w:rsidRPr="00E45F2F">
        <w:rPr>
          <w:color w:val="000000"/>
        </w:rPr>
        <w:t>Declaro que todo comentario y opinión expresada en el citado trabajo es responsabilidad exclusiva de quien suscribe. Lo cual, no necesariamente refleja el punto de vista ni de Razón y Palabra ni de la Facultad de Comunicación de la Universidad de Los Hemisferios.</w:t>
      </w:r>
    </w:p>
    <w:p w:rsidR="00E45F2F" w:rsidRPr="00E45F2F" w:rsidRDefault="00E45F2F" w:rsidP="00E45F2F">
      <w:pPr>
        <w:pStyle w:val="NormalWeb"/>
        <w:shd w:val="clear" w:color="auto" w:fill="FFFFFF"/>
        <w:rPr>
          <w:color w:val="000000"/>
        </w:rPr>
      </w:pPr>
      <w:r w:rsidRPr="00E45F2F">
        <w:rPr>
          <w:color w:val="000000"/>
        </w:rPr>
        <w:t>Declaro que estoy de acuerdo en ceder los derechos de publicación del artículo</w:t>
      </w:r>
      <w:r w:rsidR="00B469AE">
        <w:rPr>
          <w:color w:val="000000"/>
        </w:rPr>
        <w:t xml:space="preserve">: </w:t>
      </w:r>
      <w:r w:rsidR="00B469AE" w:rsidRPr="00887898">
        <w:t xml:space="preserve">Estructuras </w:t>
      </w:r>
      <w:proofErr w:type="spellStart"/>
      <w:r w:rsidR="00B469AE" w:rsidRPr="00887898">
        <w:t>disipativas</w:t>
      </w:r>
      <w:proofErr w:type="spellEnd"/>
      <w:r w:rsidR="00B469AE" w:rsidRPr="00887898">
        <w:t xml:space="preserve"> en  la comunicación y el comportamiento organizacional</w:t>
      </w:r>
      <w:r w:rsidR="00B469AE">
        <w:t xml:space="preserve"> </w:t>
      </w:r>
      <w:r w:rsidRPr="00E45F2F">
        <w:rPr>
          <w:color w:val="000000"/>
        </w:rPr>
        <w:t>de mi autoría, a la revista web Razón y Palabra.</w:t>
      </w:r>
    </w:p>
    <w:p w:rsidR="00E45F2F" w:rsidRPr="00E45F2F" w:rsidRDefault="00E45F2F" w:rsidP="00E45F2F">
      <w:pPr>
        <w:pStyle w:val="NormalWeb"/>
        <w:shd w:val="clear" w:color="auto" w:fill="FFFFFF"/>
        <w:rPr>
          <w:color w:val="000000"/>
        </w:rPr>
      </w:pPr>
      <w:r w:rsidRPr="00E45F2F">
        <w:rPr>
          <w:color w:val="000000"/>
        </w:rPr>
        <w:t> </w:t>
      </w:r>
    </w:p>
    <w:p w:rsidR="00E45F2F" w:rsidRPr="00E45F2F" w:rsidRDefault="00E45F2F" w:rsidP="00E45F2F">
      <w:pPr>
        <w:pStyle w:val="NormalWeb"/>
        <w:shd w:val="clear" w:color="auto" w:fill="FFFFFF"/>
        <w:rPr>
          <w:color w:val="000000"/>
        </w:rPr>
      </w:pPr>
      <w:r w:rsidRPr="00E45F2F">
        <w:rPr>
          <w:color w:val="000000"/>
        </w:rPr>
        <w:t>_______________________________</w:t>
      </w:r>
    </w:p>
    <w:p w:rsidR="00887898" w:rsidRPr="00401FA2" w:rsidRDefault="00401FA2" w:rsidP="00401FA2">
      <w:pPr>
        <w:pStyle w:val="NormalWeb"/>
        <w:shd w:val="clear" w:color="auto" w:fill="FFFFFF"/>
        <w:rPr>
          <w:color w:val="000000"/>
        </w:rPr>
      </w:pPr>
      <w:r>
        <w:rPr>
          <w:color w:val="000000"/>
        </w:rPr>
        <w:t>Nombre y Firma</w:t>
      </w:r>
      <w:r w:rsidR="00455FF9">
        <w:rPr>
          <w:color w:val="000000"/>
        </w:rPr>
        <w:t>: René Arboleda Naranjo</w:t>
      </w:r>
      <w:bookmarkStart w:id="0" w:name="_GoBack"/>
      <w:bookmarkEnd w:id="0"/>
    </w:p>
    <w:sectPr w:rsidR="00887898" w:rsidRPr="00401F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34D55"/>
    <w:multiLevelType w:val="hybridMultilevel"/>
    <w:tmpl w:val="F232EC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1C50BE2"/>
    <w:multiLevelType w:val="hybridMultilevel"/>
    <w:tmpl w:val="039847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9F077E3"/>
    <w:multiLevelType w:val="hybridMultilevel"/>
    <w:tmpl w:val="3C981D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F7526B3"/>
    <w:multiLevelType w:val="hybridMultilevel"/>
    <w:tmpl w:val="C1D6C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898"/>
    <w:rsid w:val="00281368"/>
    <w:rsid w:val="00401FA2"/>
    <w:rsid w:val="00455FF9"/>
    <w:rsid w:val="00887898"/>
    <w:rsid w:val="00B469AE"/>
    <w:rsid w:val="00D4239A"/>
    <w:rsid w:val="00E45F2F"/>
    <w:rsid w:val="00ED65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6069D-6EEE-412E-BD27-74F92D73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368"/>
    <w:rPr>
      <w:color w:val="0563C1" w:themeColor="hyperlink"/>
      <w:u w:val="single"/>
    </w:rPr>
  </w:style>
  <w:style w:type="paragraph" w:styleId="NormalWeb">
    <w:name w:val="Normal (Web)"/>
    <w:basedOn w:val="Normal"/>
    <w:uiPriority w:val="99"/>
    <w:unhideWhenUsed/>
    <w:rsid w:val="00E45F2F"/>
    <w:pPr>
      <w:spacing w:before="240" w:after="240" w:line="240" w:lineRule="auto"/>
    </w:pPr>
    <w:rPr>
      <w:rFonts w:ascii="Times New Roman" w:eastAsia="Times New Roman" w:hAnsi="Times New Roman" w:cs="Times New Roman"/>
      <w:sz w:val="24"/>
      <w:szCs w:val="24"/>
      <w:lang w:eastAsia="es-ES"/>
    </w:rPr>
  </w:style>
  <w:style w:type="paragraph" w:styleId="ListParagraph">
    <w:name w:val="List Paragraph"/>
    <w:basedOn w:val="Normal"/>
    <w:uiPriority w:val="34"/>
    <w:qFormat/>
    <w:rsid w:val="00B46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430529">
      <w:bodyDiv w:val="1"/>
      <w:marLeft w:val="0"/>
      <w:marRight w:val="0"/>
      <w:marTop w:val="0"/>
      <w:marBottom w:val="0"/>
      <w:divBdr>
        <w:top w:val="none" w:sz="0" w:space="0" w:color="auto"/>
        <w:left w:val="none" w:sz="0" w:space="0" w:color="auto"/>
        <w:bottom w:val="none" w:sz="0" w:space="0" w:color="auto"/>
        <w:right w:val="none" w:sz="0" w:space="0" w:color="auto"/>
      </w:divBdr>
      <w:divsChild>
        <w:div w:id="1626351539">
          <w:marLeft w:val="10"/>
          <w:marRight w:val="0"/>
          <w:marTop w:val="0"/>
          <w:marBottom w:val="0"/>
          <w:divBdr>
            <w:top w:val="none" w:sz="0" w:space="0" w:color="auto"/>
            <w:left w:val="none" w:sz="0" w:space="0" w:color="auto"/>
            <w:bottom w:val="none" w:sz="0" w:space="0" w:color="auto"/>
            <w:right w:val="none" w:sz="0" w:space="0" w:color="auto"/>
          </w:divBdr>
          <w:divsChild>
            <w:div w:id="1843469056">
              <w:marLeft w:val="0"/>
              <w:marRight w:val="0"/>
              <w:marTop w:val="0"/>
              <w:marBottom w:val="0"/>
              <w:divBdr>
                <w:top w:val="dotted" w:sz="2" w:space="6" w:color="000000"/>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rboleda@ute.edu.e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79697-E062-4087-9AA5-F17048FE9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750</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Arboleda Rene</dc:creator>
  <cp:keywords/>
  <dc:description/>
  <cp:lastModifiedBy>Arboleda Rene</cp:lastModifiedBy>
  <cp:revision>4</cp:revision>
  <dcterms:created xsi:type="dcterms:W3CDTF">2017-04-26T21:00:00Z</dcterms:created>
  <dcterms:modified xsi:type="dcterms:W3CDTF">2017-04-28T18:19:00Z</dcterms:modified>
</cp:coreProperties>
</file>